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3000" w:type="dxa"/>
      </w:tblGrid>
      <w:tblPr>
        <w:tblW w:w="5000" w:type="pct"/>
        <w:tblLayout w:type="autofit"/>
      </w:tblPr>
      <w:tr>
        <w:trPr/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spacing w:after="0"/>
            </w:pPr>
            <w:r>
              <w:rPr/>
              <w:t xml:space="preserve">В [наименование суда]</w:t>
            </w:r>
          </w:p>
          <w:p>
            <w:pPr>
              <w:spacing w:after="0"/>
            </w:pPr>
            <w:r>
              <w:rPr/>
              <w:t xml:space="preserve">Дело № ________</w:t>
            </w:r>
          </w:p>
          <w:p>
            <w:pPr>
              <w:spacing w:after="0"/>
            </w:pPr>
            <w:r>
              <w:rPr/>
              <w:t xml:space="preserve">от [истца / ответчика] ________________________</w:t>
            </w:r>
          </w:p>
          <w:p>
            <w:pPr>
              <w:spacing w:after="0"/>
            </w:pPr>
            <w:r>
              <w:rPr/>
              <w:t xml:space="preserve">адрес: _________________________________</w:t>
            </w:r>
          </w:p>
        </w:tc>
      </w:tr>
    </w:tbl>
    <w:p/>
    <w:p>
      <w:pPr>
        <w:jc w:val="center"/>
        <w:spacing w:after="0"/>
      </w:pPr>
      <w:r>
        <w:rPr>
          <w:sz w:val="26"/>
          <w:szCs w:val="26"/>
          <w:b w:val="1"/>
          <w:bCs w:val="1"/>
        </w:rPr>
        <w:t xml:space="preserve">ХОДАТАЙСТВО</w:t>
      </w:r>
    </w:p>
    <w:p>
      <w:pPr>
        <w:jc w:val="center"/>
        <w:spacing w:after="200"/>
      </w:pPr>
      <w:r>
        <w:rPr>
          <w:b w:val="1"/>
          <w:bCs w:val="1"/>
        </w:rPr>
        <w:t xml:space="preserve">о назначении повторной судебной экспертизы</w:t>
      </w:r>
    </w:p>
    <w:p>
      <w:pPr>
        <w:jc w:val="both"/>
        <w:ind w:left="0" w:right="0" w:firstLine="567"/>
        <w:spacing w:after="120"/>
      </w:pPr>
      <w:r>
        <w:rPr/>
        <w:t xml:space="preserve">В материалах дела имеется заключение эксперта [наименование организации, ФИО эксперта] от «___» ________ 20__ г. № ______.</w:t>
      </w:r>
    </w:p>
    <w:p>
      <w:pPr>
        <w:jc w:val="both"/>
        <w:ind w:left="0" w:right="0" w:firstLine="567"/>
        <w:spacing w:after="120"/>
      </w:pPr>
      <w:r>
        <w:rPr/>
        <w:t xml:space="preserve">С выводами эксперта не согласен по следующим основаниям: [укажите конкретные нарушения: неполнота исследования; не исследованы материалы ________; выводы противоречат ________; нарушена методика ________; эксперт вышел за пределы поставленных вопросов и т.п.].</w:t>
      </w:r>
    </w:p>
    <w:p>
      <w:pPr>
        <w:jc w:val="both"/>
        <w:ind w:left="0" w:right="0" w:firstLine="567"/>
        <w:spacing w:after="120"/>
      </w:pPr>
      <w:r>
        <w:rPr/>
        <w:t xml:space="preserve">Указанные недостатки подтверждаются рецензией (заключением специалиста) [организация] от «___» ________ 20__ г. Имеющиеся сомнения в правильности и обоснованности заключения и противоречия в выводах являются основанием для назначения повторной экспертизы (часть 2 статьи 87 ГПК РФ).</w:t>
      </w:r>
    </w:p>
    <w:p>
      <w:pPr>
        <w:jc w:val="center"/>
        <w:spacing w:before="120" w:after="120"/>
      </w:pPr>
      <w:r>
        <w:rPr>
          <w:b w:val="1"/>
          <w:bCs w:val="1"/>
        </w:rPr>
        <w:t xml:space="preserve">ПРОШУ:</w:t>
      </w:r>
    </w:p>
    <w:p>
      <w:pPr>
        <w:jc w:val="both"/>
        <w:ind w:left="284" w:right="0" w:firstLine="0"/>
        <w:spacing w:after="80"/>
      </w:pPr>
      <w:r>
        <w:rPr/>
        <w:t xml:space="preserve">1. Назначить по делу повторную судебную [вид] экспертизу.</w:t>
      </w:r>
    </w:p>
    <w:p>
      <w:pPr>
        <w:jc w:val="both"/>
        <w:ind w:left="284" w:right="0" w:firstLine="0"/>
        <w:spacing w:after="80"/>
      </w:pPr>
      <w:r>
        <w:rPr/>
        <w:t xml:space="preserve">2. Поставить на разрешение эксперта те же вопросы, что и при первоначальной экспертизе [при необходимости — уточнённые вопросы: ________].</w:t>
      </w:r>
    </w:p>
    <w:p>
      <w:pPr>
        <w:jc w:val="both"/>
        <w:ind w:left="284" w:right="0" w:firstLine="0"/>
        <w:spacing w:after="80"/>
      </w:pPr>
      <w:r>
        <w:rPr/>
        <w:t xml:space="preserve">3. Поручить проведение повторной экспертизы другому эксперту: ООО «ЭкспертКонсалтинг» (реестр судебно-экспертных организаций № 416, ИНН 7706801598, 140104, Московская обл., г. Раменское, ул. Высоковольтная, д. 22, тел. 8-903-722-83-63), эксперту [ФИО].</w:t>
      </w:r>
    </w:p>
    <w:p>
      <w:pPr>
        <w:spacing w:before="160" w:after="60"/>
      </w:pPr>
      <w:r>
        <w:rPr>
          <w:b w:val="1"/>
          <w:bCs w:val="1"/>
        </w:rPr>
        <w:t xml:space="preserve">Приложение:</w:t>
      </w:r>
    </w:p>
    <w:p>
      <w:pPr>
        <w:ind w:left="284" w:right="0" w:firstLine="0"/>
        <w:spacing w:after="0"/>
      </w:pPr>
      <w:r>
        <w:rPr/>
        <w:t xml:space="preserve">1) Рецензия (заключение специалиста) на заключение эксперта.</w:t>
      </w:r>
    </w:p>
    <w:p>
      <w:pPr>
        <w:ind w:left="284" w:right="0" w:firstLine="0"/>
        <w:spacing w:after="0"/>
      </w:pPr>
      <w:r>
        <w:rPr/>
        <w:t xml:space="preserve">2) Информационное письмо ООО «ЭкспертКонсалтинг».</w:t>
      </w:r>
    </w:p>
    <w:p>
      <w:pPr>
        <w:ind w:left="284" w:right="0" w:firstLine="0"/>
        <w:spacing w:after="0"/>
      </w:pPr>
      <w:r>
        <w:rPr/>
        <w:t xml:space="preserve">3) Копии ходатайства по числу лиц, участвующих в деле.</w:t>
      </w:r>
    </w:p>
    <w:p/>
    <w:p>
      <w:pPr>
        <w:spacing w:after="240"/>
      </w:pPr>
      <w:r>
        <w:rPr/>
        <w:t xml:space="preserve">«___» ____________ 20__ г.                                    __________ / ________________ /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Образец с сайта expertizy.ru (ООО «ЭкспертКонсалтинг»). Замените подчёркивания и текст в квадратных скобках своими данными и проверьте документ под свою ситуацию. Не является юридической консультацией.</w:t>
      </w:r>
    </w:p>
    <w:sectPr>
      <w:pgSz w:orient="portrait" w:w="11905.511811023622" w:h="16837.79527559055"/>
      <w:pgMar w:top="1134" w:right="850" w:bottom="1134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2026-09-27T13:00:48+00:00</dcterms:created>
  <dcterms:modified xsi:type="dcterms:W3CDTF">2026-09-27T13:00:48+00:00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